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5CB5E" w14:textId="16A98E52" w:rsidR="0062640D" w:rsidRPr="00D504B2" w:rsidRDefault="00FD5FF3" w:rsidP="003B7CFD">
      <w:pPr>
        <w:tabs>
          <w:tab w:val="center" w:pos="7002"/>
          <w:tab w:val="left" w:pos="10425"/>
        </w:tabs>
        <w:jc w:val="center"/>
        <w:rPr>
          <w:rFonts w:asciiTheme="minorHAnsi" w:hAnsiTheme="minorHAnsi" w:cstheme="minorHAnsi"/>
        </w:rPr>
      </w:pPr>
      <w:r>
        <w:rPr>
          <w:noProof/>
          <w:bdr w:val="none" w:sz="0" w:space="0" w:color="auto"/>
          <w:lang w:val="en-GB" w:eastAsia="en-GB"/>
        </w:rPr>
        <mc:AlternateContent>
          <mc:Choice Requires="wps">
            <w:drawing>
              <wp:anchor distT="0" distB="0" distL="114300" distR="114300" simplePos="0" relativeHeight="251659264" behindDoc="0" locked="0" layoutInCell="1" allowOverlap="1" wp14:anchorId="5CBBB93D" wp14:editId="28BE3998">
                <wp:simplePos x="0" y="0"/>
                <wp:positionH relativeFrom="column">
                  <wp:posOffset>8420100</wp:posOffset>
                </wp:positionH>
                <wp:positionV relativeFrom="paragraph">
                  <wp:posOffset>-68580</wp:posOffset>
                </wp:positionV>
                <wp:extent cx="1120140" cy="1112520"/>
                <wp:effectExtent l="0" t="0" r="3810" b="0"/>
                <wp:wrapNone/>
                <wp:docPr id="5" name="Text Box 5"/>
                <wp:cNvGraphicFramePr/>
                <a:graphic xmlns:a="http://schemas.openxmlformats.org/drawingml/2006/main">
                  <a:graphicData uri="http://schemas.microsoft.com/office/word/2010/wordprocessingShape">
                    <wps:wsp>
                      <wps:cNvSpPr txBox="1"/>
                      <wps:spPr>
                        <a:xfrm>
                          <a:off x="0" y="0"/>
                          <a:ext cx="1120140" cy="1112520"/>
                        </a:xfrm>
                        <a:prstGeom prst="rect">
                          <a:avLst/>
                        </a:prstGeom>
                        <a:solidFill>
                          <a:schemeClr val="lt1"/>
                        </a:solidFill>
                        <a:ln w="6350">
                          <a:noFill/>
                        </a:ln>
                      </wps:spPr>
                      <wps:txbx>
                        <w:txbxContent>
                          <w:p w14:paraId="49B80666" w14:textId="027A6A9F" w:rsidR="00FA377F" w:rsidRDefault="003B7CFD">
                            <w:r>
                              <w:rPr>
                                <w:noProof/>
                              </w:rPr>
                              <w:drawing>
                                <wp:inline distT="0" distB="0" distL="0" distR="0" wp14:anchorId="2D590B56" wp14:editId="42DEC9E2">
                                  <wp:extent cx="930910" cy="9309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30910" cy="930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BBB93D" id="_x0000_t202" coordsize="21600,21600" o:spt="202" path="m,l,21600r21600,l21600,xe">
                <v:stroke joinstyle="miter"/>
                <v:path gradientshapeok="t" o:connecttype="rect"/>
              </v:shapetype>
              <v:shape id="Text Box 5" o:spid="_x0000_s1026" type="#_x0000_t202" style="position:absolute;left:0;text-align:left;margin-left:663pt;margin-top:-5.4pt;width:88.2pt;height:8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" fillcolor="white [3201]" stroked="f" strokeweight=".5pt">
                <v:textbox>
                  <w:txbxContent>
                    <w:p w14:paraId="49B80666" w14:textId="027A6A9F" w:rsidR="00FA377F" w:rsidRDefault="003B7CFD">
                      <w:r>
                        <w:rPr>
                          <w:noProof/>
                        </w:rPr>
                        <w:drawing>
                          <wp:inline distT="0" distB="0" distL="0" distR="0" wp14:anchorId="2D590B56" wp14:editId="42DEC9E2">
                            <wp:extent cx="930910" cy="9309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30910" cy="930910"/>
                                    </a:xfrm>
                                    <a:prstGeom prst="rect">
                                      <a:avLst/>
                                    </a:prstGeom>
                                  </pic:spPr>
                                </pic:pic>
                              </a:graphicData>
                            </a:graphic>
                          </wp:inline>
                        </w:drawing>
                      </w:r>
                    </w:p>
                  </w:txbxContent>
                </v:textbox>
              </v:shape>
            </w:pict>
          </mc:Fallback>
        </mc:AlternateContent>
      </w:r>
      <w:r w:rsidR="009D41D9">
        <w:rPr>
          <w:noProof/>
          <w:lang w:val="en-GB" w:eastAsia="en-GB"/>
        </w:rPr>
        <w:drawing>
          <wp:anchor distT="0" distB="0" distL="114300" distR="114300" simplePos="0" relativeHeight="251658240" behindDoc="0" locked="0" layoutInCell="1" allowOverlap="1" wp14:anchorId="24B44D4B" wp14:editId="3405FE41">
            <wp:simplePos x="0" y="0"/>
            <wp:positionH relativeFrom="margin">
              <wp:posOffset>-144780</wp:posOffset>
            </wp:positionH>
            <wp:positionV relativeFrom="paragraph">
              <wp:posOffset>0</wp:posOffset>
            </wp:positionV>
            <wp:extent cx="915035" cy="9220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2522" t="24261" r="57994" b="39128"/>
                    <a:stretch/>
                  </pic:blipFill>
                  <pic:spPr bwMode="auto">
                    <a:xfrm>
                      <a:off x="0" y="0"/>
                      <a:ext cx="915035" cy="922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7CFD">
        <w:rPr>
          <w:rFonts w:ascii="Comic Sans MS" w:hAnsi="Comic Sans MS" w:cstheme="minorHAnsi"/>
          <w:b/>
          <w:sz w:val="32"/>
          <w:szCs w:val="32"/>
        </w:rPr>
        <w:t>Spring</w:t>
      </w:r>
      <w:r w:rsidR="00D504B2">
        <w:rPr>
          <w:rFonts w:ascii="Comic Sans MS" w:hAnsi="Comic Sans MS" w:cstheme="minorHAnsi"/>
          <w:b/>
          <w:sz w:val="32"/>
          <w:szCs w:val="32"/>
        </w:rPr>
        <w:t xml:space="preserve"> </w:t>
      </w:r>
      <w:r w:rsidR="008E3D27">
        <w:rPr>
          <w:rFonts w:ascii="Comic Sans MS" w:hAnsi="Comic Sans MS" w:cstheme="minorHAnsi"/>
          <w:b/>
          <w:sz w:val="32"/>
          <w:szCs w:val="32"/>
        </w:rPr>
        <w:t>Term O</w:t>
      </w:r>
      <w:r w:rsidR="00114933" w:rsidRPr="00213C7E">
        <w:rPr>
          <w:rFonts w:ascii="Comic Sans MS" w:hAnsi="Comic Sans MS" w:cstheme="minorHAnsi"/>
          <w:b/>
          <w:sz w:val="32"/>
          <w:szCs w:val="32"/>
        </w:rPr>
        <w:t>verview</w:t>
      </w:r>
    </w:p>
    <w:p w14:paraId="6CE7D666" w14:textId="5FD8FB84" w:rsidR="00114933" w:rsidRPr="00213C7E" w:rsidRDefault="00114933" w:rsidP="003B7CFD">
      <w:pPr>
        <w:jc w:val="center"/>
        <w:rPr>
          <w:rFonts w:ascii="Comic Sans MS" w:hAnsi="Comic Sans MS" w:cstheme="minorHAnsi"/>
          <w:b/>
          <w:sz w:val="32"/>
          <w:szCs w:val="32"/>
        </w:rPr>
      </w:pPr>
      <w:r w:rsidRPr="00213C7E">
        <w:rPr>
          <w:rFonts w:ascii="Comic Sans MS" w:hAnsi="Comic Sans MS" w:cstheme="minorHAnsi"/>
          <w:b/>
          <w:sz w:val="32"/>
          <w:szCs w:val="32"/>
        </w:rPr>
        <w:t>Class:</w:t>
      </w:r>
      <w:r w:rsidR="00186636" w:rsidRPr="00213C7E">
        <w:rPr>
          <w:rFonts w:ascii="Comic Sans MS" w:hAnsi="Comic Sans MS" w:cstheme="minorHAnsi"/>
          <w:b/>
          <w:sz w:val="32"/>
          <w:szCs w:val="32"/>
        </w:rPr>
        <w:t xml:space="preserve"> </w:t>
      </w:r>
      <w:r w:rsidR="00FD5FF3">
        <w:rPr>
          <w:rFonts w:ascii="Comic Sans MS" w:hAnsi="Comic Sans MS" w:cstheme="minorHAnsi"/>
          <w:b/>
          <w:sz w:val="32"/>
          <w:szCs w:val="32"/>
        </w:rPr>
        <w:t>6</w:t>
      </w:r>
      <w:r w:rsidR="00FD5FF3" w:rsidRPr="00FD5FF3">
        <w:rPr>
          <w:rFonts w:ascii="Comic Sans MS" w:hAnsi="Comic Sans MS" w:cstheme="minorHAnsi"/>
          <w:b/>
          <w:sz w:val="32"/>
          <w:szCs w:val="32"/>
          <w:vertAlign w:val="superscript"/>
        </w:rPr>
        <w:t>th</w:t>
      </w:r>
      <w:r w:rsidR="00FD5FF3">
        <w:rPr>
          <w:rFonts w:ascii="Comic Sans MS" w:hAnsi="Comic Sans MS" w:cstheme="minorHAnsi"/>
          <w:b/>
          <w:sz w:val="32"/>
          <w:szCs w:val="32"/>
        </w:rPr>
        <w:t xml:space="preserve"> Form</w:t>
      </w:r>
      <w:r w:rsidR="007529CE">
        <w:rPr>
          <w:rFonts w:ascii="Comic Sans MS" w:hAnsi="Comic Sans MS" w:cstheme="minorHAnsi"/>
          <w:b/>
          <w:sz w:val="32"/>
          <w:szCs w:val="32"/>
        </w:rPr>
        <w:t xml:space="preserve"> Hive</w:t>
      </w:r>
    </w:p>
    <w:tbl>
      <w:tblPr>
        <w:tblStyle w:val="TableGrid"/>
        <w:tblpPr w:leftFromText="180" w:rightFromText="180" w:vertAnchor="page" w:horzAnchor="margin" w:tblpXSpec="center" w:tblpY="2371"/>
        <w:tblW w:w="13603" w:type="dxa"/>
        <w:tblLook w:val="04A0" w:firstRow="1" w:lastRow="0" w:firstColumn="1" w:lastColumn="0" w:noHBand="0" w:noVBand="1"/>
      </w:tblPr>
      <w:tblGrid>
        <w:gridCol w:w="4673"/>
        <w:gridCol w:w="4395"/>
        <w:gridCol w:w="4535"/>
      </w:tblGrid>
      <w:tr w:rsidR="001D0CE4" w14:paraId="757C7A7D" w14:textId="77777777" w:rsidTr="001D0CE4">
        <w:trPr>
          <w:trHeight w:val="558"/>
        </w:trPr>
        <w:tc>
          <w:tcPr>
            <w:tcW w:w="4673" w:type="dxa"/>
            <w:shd w:val="clear" w:color="auto" w:fill="5B9BD5" w:themeFill="accent1"/>
            <w:vAlign w:val="center"/>
          </w:tcPr>
          <w:p w14:paraId="1518ED8F" w14:textId="77777777" w:rsidR="001D0CE4" w:rsidRPr="00213C7E" w:rsidRDefault="001D0CE4" w:rsidP="001D0CE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2"/>
                <w:szCs w:val="22"/>
              </w:rPr>
            </w:pPr>
            <w:r w:rsidRPr="00213C7E">
              <w:rPr>
                <w:rFonts w:ascii="Comic Sans MS" w:hAnsi="Comic Sans MS" w:cstheme="minorHAnsi"/>
                <w:b/>
                <w:color w:val="FFFFFF" w:themeColor="background1"/>
                <w:sz w:val="22"/>
                <w:szCs w:val="22"/>
              </w:rPr>
              <w:t>Towards Employment</w:t>
            </w:r>
          </w:p>
        </w:tc>
        <w:tc>
          <w:tcPr>
            <w:tcW w:w="4395" w:type="dxa"/>
            <w:shd w:val="clear" w:color="auto" w:fill="C00000"/>
            <w:vAlign w:val="center"/>
          </w:tcPr>
          <w:p w14:paraId="785E4D01" w14:textId="77777777" w:rsidR="001D0CE4" w:rsidRPr="00213C7E" w:rsidRDefault="001D0CE4" w:rsidP="001D0CE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2"/>
                <w:szCs w:val="22"/>
              </w:rPr>
            </w:pPr>
            <w:r w:rsidRPr="00213C7E">
              <w:rPr>
                <w:rFonts w:ascii="Comic Sans MS" w:hAnsi="Comic Sans MS" w:cstheme="minorHAnsi"/>
                <w:b/>
                <w:sz w:val="22"/>
                <w:szCs w:val="22"/>
              </w:rPr>
              <w:t>Independent Living</w:t>
            </w:r>
          </w:p>
        </w:tc>
        <w:tc>
          <w:tcPr>
            <w:tcW w:w="4535" w:type="dxa"/>
            <w:shd w:val="clear" w:color="auto" w:fill="00B050"/>
            <w:vAlign w:val="center"/>
          </w:tcPr>
          <w:p w14:paraId="54BD1932" w14:textId="77777777" w:rsidR="001D0CE4" w:rsidRPr="00213C7E" w:rsidRDefault="001D0CE4" w:rsidP="001D0CE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color w:val="FFFFFF" w:themeColor="background1"/>
                <w:sz w:val="22"/>
                <w:szCs w:val="22"/>
              </w:rPr>
            </w:pPr>
            <w:r w:rsidRPr="00213C7E">
              <w:rPr>
                <w:rFonts w:ascii="Comic Sans MS" w:hAnsi="Comic Sans MS" w:cstheme="minorHAnsi"/>
                <w:b/>
                <w:color w:val="FFFFFF" w:themeColor="background1"/>
                <w:sz w:val="22"/>
                <w:szCs w:val="22"/>
              </w:rPr>
              <w:t>Community Inclusion</w:t>
            </w:r>
          </w:p>
        </w:tc>
      </w:tr>
      <w:tr w:rsidR="001D0CE4" w14:paraId="33F15D8E" w14:textId="77777777" w:rsidTr="001D0CE4">
        <w:trPr>
          <w:trHeight w:val="4234"/>
        </w:trPr>
        <w:tc>
          <w:tcPr>
            <w:tcW w:w="4673" w:type="dxa"/>
          </w:tcPr>
          <w:p w14:paraId="4D3CB9B0" w14:textId="32AC44FF" w:rsidR="003B7CFD" w:rsidRDefault="00D504B2" w:rsidP="00A16FF2">
            <w:pPr>
              <w:jc w:val="center"/>
              <w:rPr>
                <w:rFonts w:ascii="Comic Sans MS" w:hAnsi="Comic Sans MS" w:cstheme="minorHAnsi"/>
                <w:sz w:val="20"/>
                <w:szCs w:val="20"/>
              </w:rPr>
            </w:pPr>
            <w:r w:rsidRPr="00D504B2">
              <w:rPr>
                <w:rFonts w:ascii="Comic Sans MS" w:hAnsi="Comic Sans MS" w:cstheme="minorHAnsi"/>
                <w:sz w:val="20"/>
                <w:szCs w:val="20"/>
              </w:rPr>
              <w:t xml:space="preserve">Our key text This term is </w:t>
            </w:r>
            <w:r w:rsidR="003B7CFD">
              <w:rPr>
                <w:rFonts w:ascii="Comic Sans MS" w:hAnsi="Comic Sans MS" w:cstheme="minorHAnsi"/>
                <w:sz w:val="20"/>
                <w:szCs w:val="20"/>
              </w:rPr>
              <w:t>Apes to Zebras.</w:t>
            </w:r>
          </w:p>
          <w:p w14:paraId="46C8D915" w14:textId="77777777" w:rsidR="00A16FF2" w:rsidRDefault="00A16FF2" w:rsidP="00A16FF2">
            <w:pPr>
              <w:jc w:val="center"/>
              <w:rPr>
                <w:rFonts w:ascii="Comic Sans MS" w:hAnsi="Comic Sans MS" w:cstheme="minorHAnsi"/>
                <w:sz w:val="20"/>
                <w:szCs w:val="20"/>
              </w:rPr>
            </w:pPr>
          </w:p>
          <w:p w14:paraId="4A528B56" w14:textId="5BB84200" w:rsidR="00A16FF2" w:rsidRDefault="00D504B2" w:rsidP="00A16FF2">
            <w:pPr>
              <w:jc w:val="center"/>
              <w:rPr>
                <w:rFonts w:ascii="Comic Sans MS" w:hAnsi="Comic Sans MS" w:cstheme="minorHAnsi"/>
                <w:sz w:val="20"/>
                <w:szCs w:val="20"/>
              </w:rPr>
            </w:pPr>
            <w:r w:rsidRPr="00D504B2">
              <w:rPr>
                <w:rFonts w:ascii="Comic Sans MS" w:hAnsi="Comic Sans MS" w:cstheme="minorHAnsi"/>
                <w:sz w:val="20"/>
                <w:szCs w:val="20"/>
              </w:rPr>
              <w:t>We will be working on our listening skills and</w:t>
            </w:r>
          </w:p>
          <w:p w14:paraId="4373F9C2" w14:textId="3FF24280" w:rsidR="00D504B2" w:rsidRPr="00D504B2" w:rsidRDefault="00D504B2" w:rsidP="00A16FF2">
            <w:pPr>
              <w:jc w:val="center"/>
              <w:rPr>
                <w:rFonts w:ascii="Comic Sans MS" w:hAnsi="Comic Sans MS" w:cstheme="minorHAnsi"/>
                <w:sz w:val="20"/>
                <w:szCs w:val="20"/>
              </w:rPr>
            </w:pPr>
            <w:r w:rsidRPr="00D504B2">
              <w:rPr>
                <w:rFonts w:ascii="Comic Sans MS" w:hAnsi="Comic Sans MS" w:cstheme="minorHAnsi"/>
                <w:sz w:val="20"/>
                <w:szCs w:val="20"/>
              </w:rPr>
              <w:t xml:space="preserve">identifying the sounds </w:t>
            </w:r>
            <w:r w:rsidR="003B7CFD">
              <w:rPr>
                <w:rFonts w:ascii="Comic Sans MS" w:hAnsi="Comic Sans MS" w:cstheme="minorHAnsi"/>
                <w:sz w:val="20"/>
                <w:szCs w:val="20"/>
              </w:rPr>
              <w:t>and animals that we are hearing when learning in a variety of contexts.  We will be listening to and following instructions linked to learning about animals, such as in art.</w:t>
            </w:r>
          </w:p>
          <w:p w14:paraId="15929008" w14:textId="77777777" w:rsidR="00A16FF2" w:rsidRDefault="00A16FF2" w:rsidP="00A16FF2">
            <w:pPr>
              <w:jc w:val="center"/>
              <w:rPr>
                <w:rFonts w:ascii="Comic Sans MS" w:hAnsi="Comic Sans MS" w:cstheme="minorHAnsi"/>
                <w:sz w:val="20"/>
                <w:szCs w:val="20"/>
              </w:rPr>
            </w:pPr>
          </w:p>
          <w:p w14:paraId="5C24DDA3" w14:textId="4BEDF30E" w:rsidR="003B7CFD" w:rsidRDefault="00D504B2" w:rsidP="00A16FF2">
            <w:pPr>
              <w:jc w:val="center"/>
              <w:rPr>
                <w:rFonts w:ascii="Comic Sans MS" w:hAnsi="Comic Sans MS" w:cstheme="minorHAnsi"/>
                <w:sz w:val="20"/>
                <w:szCs w:val="20"/>
              </w:rPr>
            </w:pPr>
            <w:r w:rsidRPr="00D504B2">
              <w:rPr>
                <w:rFonts w:ascii="Comic Sans MS" w:hAnsi="Comic Sans MS" w:cstheme="minorHAnsi"/>
                <w:sz w:val="20"/>
                <w:szCs w:val="20"/>
              </w:rPr>
              <w:t>We will take part in a range of sensory walks in and around school, using objects of reference, photographs and symbols to support this.</w:t>
            </w:r>
          </w:p>
          <w:p w14:paraId="53415421" w14:textId="047CD927" w:rsidR="001D0CE4" w:rsidRPr="001D0CE4" w:rsidRDefault="003B7CFD" w:rsidP="00A16FF2">
            <w:pPr>
              <w:jc w:val="center"/>
              <w:rPr>
                <w:rFonts w:ascii="Comic Sans MS" w:hAnsi="Comic Sans MS"/>
                <w:sz w:val="20"/>
                <w:szCs w:val="20"/>
                <w:lang w:eastAsia="en-GB"/>
              </w:rPr>
            </w:pPr>
            <w:r>
              <w:rPr>
                <w:rFonts w:ascii="Comic Sans MS" w:hAnsi="Comic Sans MS" w:cstheme="minorHAnsi"/>
                <w:sz w:val="20"/>
                <w:szCs w:val="20"/>
              </w:rPr>
              <w:t>We will be using our skills to make clear choices, whether reaching out, using images to make choices or through gesture</w:t>
            </w:r>
          </w:p>
        </w:tc>
        <w:tc>
          <w:tcPr>
            <w:tcW w:w="4395" w:type="dxa"/>
          </w:tcPr>
          <w:p w14:paraId="5908F5B7" w14:textId="5EA1FBA0" w:rsidR="001D0CE4" w:rsidRDefault="001D0CE4" w:rsidP="00AE377C">
            <w:pPr>
              <w:jc w:val="center"/>
              <w:textAlignment w:val="baseline"/>
              <w:rPr>
                <w:rFonts w:ascii="Comic Sans MS" w:hAnsi="Comic Sans MS"/>
                <w:sz w:val="20"/>
                <w:szCs w:val="20"/>
                <w:lang w:eastAsia="en-GB"/>
              </w:rPr>
            </w:pPr>
            <w:r w:rsidRPr="00685687">
              <w:rPr>
                <w:rFonts w:ascii="Comic Sans MS" w:hAnsi="Comic Sans MS"/>
                <w:sz w:val="20"/>
                <w:szCs w:val="20"/>
                <w:lang w:eastAsia="en-GB"/>
              </w:rPr>
              <w:t xml:space="preserve">We will be developing our independence skills </w:t>
            </w:r>
            <w:r w:rsidR="00A16FF2">
              <w:rPr>
                <w:rFonts w:ascii="Comic Sans MS" w:hAnsi="Comic Sans MS"/>
                <w:sz w:val="20"/>
                <w:szCs w:val="20"/>
                <w:lang w:eastAsia="en-GB"/>
              </w:rPr>
              <w:t>by</w:t>
            </w:r>
            <w:r w:rsidRPr="00685687">
              <w:rPr>
                <w:rFonts w:ascii="Comic Sans MS" w:hAnsi="Comic Sans MS"/>
                <w:sz w:val="20"/>
                <w:szCs w:val="20"/>
                <w:lang w:eastAsia="en-GB"/>
              </w:rPr>
              <w:t xml:space="preserve"> prep</w:t>
            </w:r>
            <w:r>
              <w:rPr>
                <w:rFonts w:ascii="Comic Sans MS" w:hAnsi="Comic Sans MS"/>
                <w:sz w:val="20"/>
                <w:szCs w:val="20"/>
                <w:lang w:eastAsia="en-GB"/>
              </w:rPr>
              <w:t xml:space="preserve">aring </w:t>
            </w:r>
            <w:r w:rsidR="00A16FF2">
              <w:rPr>
                <w:rFonts w:ascii="Comic Sans MS" w:hAnsi="Comic Sans MS"/>
                <w:sz w:val="20"/>
                <w:szCs w:val="20"/>
                <w:lang w:eastAsia="en-GB"/>
              </w:rPr>
              <w:t>different baked and other items</w:t>
            </w:r>
            <w:r>
              <w:rPr>
                <w:rFonts w:ascii="Comic Sans MS" w:hAnsi="Comic Sans MS"/>
                <w:sz w:val="20"/>
                <w:szCs w:val="20"/>
                <w:lang w:eastAsia="en-GB"/>
              </w:rPr>
              <w:t xml:space="preserve">, </w:t>
            </w:r>
            <w:r w:rsidRPr="00685687">
              <w:rPr>
                <w:rFonts w:ascii="Comic Sans MS" w:hAnsi="Comic Sans MS"/>
                <w:sz w:val="20"/>
                <w:szCs w:val="20"/>
                <w:lang w:eastAsia="en-GB"/>
              </w:rPr>
              <w:t>following</w:t>
            </w:r>
            <w:r>
              <w:rPr>
                <w:rFonts w:ascii="Comic Sans MS" w:hAnsi="Comic Sans MS"/>
                <w:sz w:val="20"/>
                <w:szCs w:val="20"/>
                <w:lang w:eastAsia="en-GB"/>
              </w:rPr>
              <w:t xml:space="preserve"> recipes</w:t>
            </w:r>
            <w:r w:rsidR="00A16FF2">
              <w:rPr>
                <w:rFonts w:ascii="Comic Sans MS" w:hAnsi="Comic Sans MS"/>
                <w:sz w:val="20"/>
                <w:szCs w:val="20"/>
                <w:lang w:eastAsia="en-GB"/>
              </w:rPr>
              <w:t xml:space="preserve"> and instructions in small steps as independently as possible and engaging in the different sensory items, smells and textures.  We will </w:t>
            </w:r>
            <w:r w:rsidR="000048E7">
              <w:rPr>
                <w:rFonts w:ascii="Comic Sans MS" w:hAnsi="Comic Sans MS"/>
                <w:sz w:val="20"/>
                <w:szCs w:val="20"/>
                <w:lang w:eastAsia="en-GB"/>
              </w:rPr>
              <w:t>be visiting supermarkets to purchase these items on a weekly rotation.</w:t>
            </w:r>
            <w:r w:rsidR="00AE377C">
              <w:rPr>
                <w:rFonts w:ascii="Comic Sans MS" w:hAnsi="Comic Sans MS"/>
                <w:sz w:val="20"/>
                <w:szCs w:val="20"/>
                <w:lang w:eastAsia="en-GB"/>
              </w:rPr>
              <w:t xml:space="preserve"> </w:t>
            </w:r>
          </w:p>
          <w:p w14:paraId="073F0225" w14:textId="77777777" w:rsidR="00A16FF2" w:rsidRPr="00685687" w:rsidRDefault="00A16FF2" w:rsidP="00AE377C">
            <w:pPr>
              <w:jc w:val="center"/>
              <w:textAlignment w:val="baseline"/>
              <w:rPr>
                <w:rFonts w:ascii="Comic Sans MS" w:hAnsi="Comic Sans MS"/>
                <w:sz w:val="20"/>
                <w:szCs w:val="20"/>
                <w:lang w:eastAsia="en-GB"/>
              </w:rPr>
            </w:pPr>
          </w:p>
          <w:p w14:paraId="47C7467F" w14:textId="05602FD2" w:rsidR="001D0CE4" w:rsidRPr="001D0CE4" w:rsidRDefault="001D0CE4" w:rsidP="001D0CE4">
            <w:pPr>
              <w:jc w:val="center"/>
              <w:textAlignment w:val="baseline"/>
              <w:rPr>
                <w:rFonts w:ascii="Comic Sans MS" w:hAnsi="Comic Sans MS"/>
                <w:sz w:val="20"/>
                <w:szCs w:val="20"/>
                <w:lang w:eastAsia="en-GB"/>
              </w:rPr>
            </w:pPr>
            <w:r w:rsidRPr="00685687">
              <w:rPr>
                <w:rFonts w:ascii="Comic Sans MS" w:hAnsi="Comic Sans MS"/>
                <w:sz w:val="20"/>
                <w:szCs w:val="20"/>
                <w:lang w:eastAsia="en-GB"/>
              </w:rPr>
              <w:t>We will be applying our switch skills to activate everyday items</w:t>
            </w:r>
            <w:r w:rsidR="000935A0">
              <w:rPr>
                <w:rFonts w:ascii="Comic Sans MS" w:hAnsi="Comic Sans MS"/>
                <w:sz w:val="20"/>
                <w:szCs w:val="20"/>
                <w:lang w:eastAsia="en-GB"/>
              </w:rPr>
              <w:t>, such as lights and music</w:t>
            </w:r>
            <w:r w:rsidR="00A16FF2">
              <w:rPr>
                <w:rFonts w:ascii="Comic Sans MS" w:hAnsi="Comic Sans MS"/>
                <w:sz w:val="20"/>
                <w:szCs w:val="20"/>
                <w:lang w:eastAsia="en-GB"/>
              </w:rPr>
              <w:t xml:space="preserve"> and also when baking.  </w:t>
            </w:r>
            <w:r w:rsidRPr="00685687">
              <w:rPr>
                <w:rFonts w:ascii="Comic Sans MS" w:hAnsi="Comic Sans MS"/>
                <w:sz w:val="20"/>
                <w:szCs w:val="20"/>
                <w:lang w:eastAsia="en-GB"/>
              </w:rPr>
              <w:t xml:space="preserve">We will be increasing our confidence </w:t>
            </w:r>
            <w:r>
              <w:rPr>
                <w:rFonts w:ascii="Comic Sans MS" w:hAnsi="Comic Sans MS"/>
                <w:sz w:val="20"/>
                <w:szCs w:val="20"/>
                <w:lang w:eastAsia="en-GB"/>
              </w:rPr>
              <w:t xml:space="preserve">in </w:t>
            </w:r>
            <w:r w:rsidRPr="00685687">
              <w:rPr>
                <w:rFonts w:ascii="Comic Sans MS" w:hAnsi="Comic Sans MS"/>
                <w:sz w:val="20"/>
                <w:szCs w:val="20"/>
                <w:lang w:eastAsia="en-GB"/>
              </w:rPr>
              <w:t>using switches for different purposes including pressing and holding as well as press and release.</w:t>
            </w:r>
          </w:p>
        </w:tc>
        <w:tc>
          <w:tcPr>
            <w:tcW w:w="4535" w:type="dxa"/>
          </w:tcPr>
          <w:p w14:paraId="7905C443" w14:textId="77777777" w:rsidR="003B7CFD" w:rsidRPr="003B7CFD" w:rsidRDefault="003B7CFD" w:rsidP="003B7CFD">
            <w:pPr>
              <w:jc w:val="center"/>
              <w:textAlignment w:val="baseline"/>
              <w:rPr>
                <w:rFonts w:ascii="Comic Sans MS" w:hAnsi="Comic Sans MS"/>
                <w:sz w:val="20"/>
                <w:szCs w:val="20"/>
                <w:lang w:eastAsia="en-GB"/>
              </w:rPr>
            </w:pPr>
            <w:r w:rsidRPr="003B7CFD">
              <w:rPr>
                <w:rFonts w:ascii="Comic Sans MS" w:hAnsi="Comic Sans MS"/>
                <w:sz w:val="20"/>
                <w:szCs w:val="20"/>
                <w:lang w:eastAsia="en-GB"/>
              </w:rPr>
              <w:t>This term we are learning about all things to do with animals.  As such for our regular visits, we will be going to places where we might see some wonderful animals, such as milestone ranch.</w:t>
            </w:r>
          </w:p>
          <w:p w14:paraId="6D473CF7" w14:textId="77777777" w:rsidR="003B7CFD" w:rsidRPr="003B7CFD" w:rsidRDefault="003B7CFD" w:rsidP="003B7CFD">
            <w:pPr>
              <w:jc w:val="center"/>
              <w:textAlignment w:val="baseline"/>
              <w:rPr>
                <w:rFonts w:ascii="Comic Sans MS" w:hAnsi="Comic Sans MS"/>
                <w:sz w:val="20"/>
                <w:szCs w:val="20"/>
                <w:lang w:eastAsia="en-GB"/>
              </w:rPr>
            </w:pPr>
          </w:p>
          <w:p w14:paraId="620E4595" w14:textId="56AFC147" w:rsidR="000048E7" w:rsidRDefault="003B7CFD" w:rsidP="003B7CFD">
            <w:pPr>
              <w:jc w:val="center"/>
              <w:rPr>
                <w:rFonts w:ascii="Comic Sans MS" w:hAnsi="Comic Sans MS"/>
                <w:sz w:val="20"/>
                <w:szCs w:val="20"/>
                <w:lang w:eastAsia="en-GB"/>
              </w:rPr>
            </w:pPr>
            <w:r w:rsidRPr="003B7CFD">
              <w:rPr>
                <w:rFonts w:ascii="Comic Sans MS" w:hAnsi="Comic Sans MS"/>
                <w:sz w:val="20"/>
                <w:szCs w:val="20"/>
                <w:lang w:eastAsia="en-GB"/>
              </w:rPr>
              <w:t xml:space="preserve">We will also be visiting various local </w:t>
            </w:r>
            <w:r w:rsidR="00A16FF2" w:rsidRPr="003B7CFD">
              <w:rPr>
                <w:rFonts w:ascii="Comic Sans MS" w:hAnsi="Comic Sans MS"/>
                <w:sz w:val="20"/>
                <w:szCs w:val="20"/>
                <w:lang w:eastAsia="en-GB"/>
              </w:rPr>
              <w:t>cafés</w:t>
            </w:r>
            <w:r w:rsidRPr="003B7CFD">
              <w:rPr>
                <w:rFonts w:ascii="Comic Sans MS" w:hAnsi="Comic Sans MS"/>
                <w:sz w:val="20"/>
                <w:szCs w:val="20"/>
                <w:lang w:eastAsia="en-GB"/>
              </w:rPr>
              <w:t xml:space="preserve"> and eateries in order to get out and about in the community, developing our understanding of different social settings. </w:t>
            </w:r>
          </w:p>
          <w:p w14:paraId="494C2BB5" w14:textId="77777777" w:rsidR="003B7CFD" w:rsidRDefault="003B7CFD" w:rsidP="003B7CFD">
            <w:pPr>
              <w:jc w:val="center"/>
              <w:rPr>
                <w:rFonts w:ascii="Comic Sans MS" w:hAnsi="Comic Sans MS" w:cstheme="minorHAnsi"/>
                <w:sz w:val="20"/>
                <w:szCs w:val="20"/>
                <w:bdr w:val="none" w:sz="0" w:space="0" w:color="auto" w:frame="1"/>
              </w:rPr>
            </w:pPr>
          </w:p>
          <w:p w14:paraId="589053F2" w14:textId="03C4561A" w:rsidR="001D0CE4" w:rsidRPr="001D0CE4" w:rsidRDefault="000048E7" w:rsidP="000935A0">
            <w:pPr>
              <w:jc w:val="center"/>
              <w:rPr>
                <w:rFonts w:ascii="Comic Sans MS" w:hAnsi="Comic Sans MS"/>
                <w:sz w:val="20"/>
                <w:szCs w:val="20"/>
                <w:lang w:eastAsia="en-GB"/>
              </w:rPr>
            </w:pPr>
            <w:r>
              <w:rPr>
                <w:rFonts w:ascii="Comic Sans MS" w:hAnsi="Comic Sans MS" w:cstheme="minorHAnsi"/>
                <w:sz w:val="20"/>
                <w:szCs w:val="20"/>
                <w:bdr w:val="none" w:sz="0" w:space="0" w:color="auto" w:frame="1"/>
              </w:rPr>
              <w:t xml:space="preserve">We will </w:t>
            </w:r>
            <w:r w:rsidR="003B7CFD">
              <w:rPr>
                <w:rFonts w:ascii="Comic Sans MS" w:hAnsi="Comic Sans MS" w:cstheme="minorHAnsi"/>
                <w:sz w:val="20"/>
                <w:szCs w:val="20"/>
                <w:bdr w:val="none" w:sz="0" w:space="0" w:color="auto" w:frame="1"/>
              </w:rPr>
              <w:t>be taking part in sensory and visual walks within the school environment, identifying and engaging in the different environments and making choices wherever possible.</w:t>
            </w:r>
          </w:p>
        </w:tc>
      </w:tr>
      <w:tr w:rsidR="001D0CE4" w14:paraId="3D8D8E67" w14:textId="77777777" w:rsidTr="001D0CE4">
        <w:trPr>
          <w:trHeight w:val="568"/>
        </w:trPr>
        <w:tc>
          <w:tcPr>
            <w:tcW w:w="4673" w:type="dxa"/>
            <w:shd w:val="clear" w:color="auto" w:fill="7030A0"/>
            <w:vAlign w:val="center"/>
          </w:tcPr>
          <w:p w14:paraId="4D9EE6FA" w14:textId="77777777" w:rsidR="001D0CE4" w:rsidRPr="0092678D" w:rsidRDefault="001D0CE4" w:rsidP="001D0CE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2"/>
                <w:szCs w:val="22"/>
              </w:rPr>
            </w:pPr>
            <w:r w:rsidRPr="00213C7E">
              <w:rPr>
                <w:rFonts w:ascii="Comic Sans MS" w:hAnsi="Comic Sans MS" w:cstheme="minorHAnsi"/>
                <w:b/>
                <w:color w:val="FFFFFF" w:themeColor="background1"/>
                <w:sz w:val="22"/>
                <w:szCs w:val="22"/>
              </w:rPr>
              <w:t>Health</w:t>
            </w:r>
          </w:p>
        </w:tc>
        <w:tc>
          <w:tcPr>
            <w:tcW w:w="4395" w:type="dxa"/>
            <w:shd w:val="clear" w:color="auto" w:fill="FFC000"/>
            <w:vAlign w:val="center"/>
          </w:tcPr>
          <w:p w14:paraId="640FEF37" w14:textId="77777777" w:rsidR="001D0CE4" w:rsidRPr="00213C7E" w:rsidRDefault="001D0CE4" w:rsidP="001D0CE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color w:val="FFFFFF" w:themeColor="background1"/>
                <w:sz w:val="22"/>
                <w:szCs w:val="22"/>
              </w:rPr>
            </w:pPr>
            <w:r w:rsidRPr="00213C7E">
              <w:rPr>
                <w:rFonts w:ascii="Comic Sans MS" w:hAnsi="Comic Sans MS" w:cstheme="minorHAnsi"/>
                <w:b/>
                <w:color w:val="FFFFFF" w:themeColor="background1"/>
                <w:sz w:val="22"/>
                <w:szCs w:val="22"/>
              </w:rPr>
              <w:t xml:space="preserve">Extended and </w:t>
            </w:r>
            <w:proofErr w:type="gramStart"/>
            <w:r w:rsidRPr="00213C7E">
              <w:rPr>
                <w:rFonts w:ascii="Comic Sans MS" w:hAnsi="Comic Sans MS" w:cstheme="minorHAnsi"/>
                <w:b/>
                <w:color w:val="FFFFFF" w:themeColor="background1"/>
                <w:sz w:val="22"/>
                <w:szCs w:val="22"/>
              </w:rPr>
              <w:t>Enriched</w:t>
            </w:r>
            <w:proofErr w:type="gramEnd"/>
          </w:p>
        </w:tc>
        <w:tc>
          <w:tcPr>
            <w:tcW w:w="4535" w:type="dxa"/>
            <w:shd w:val="clear" w:color="auto" w:fill="A6A6A6" w:themeFill="background1" w:themeFillShade="A6"/>
            <w:vAlign w:val="center"/>
          </w:tcPr>
          <w:p w14:paraId="52590E7C" w14:textId="77777777" w:rsidR="001D0CE4" w:rsidRPr="00213C7E" w:rsidRDefault="001D0CE4" w:rsidP="001D0CE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color w:val="FFFFFF" w:themeColor="background1"/>
                <w:sz w:val="22"/>
                <w:szCs w:val="22"/>
              </w:rPr>
            </w:pPr>
            <w:r w:rsidRPr="00213C7E">
              <w:rPr>
                <w:rFonts w:ascii="Comic Sans MS" w:hAnsi="Comic Sans MS" w:cstheme="minorHAnsi"/>
                <w:b/>
                <w:color w:val="FFFFFF" w:themeColor="background1"/>
                <w:sz w:val="22"/>
                <w:szCs w:val="22"/>
              </w:rPr>
              <w:t>Careers</w:t>
            </w:r>
          </w:p>
        </w:tc>
      </w:tr>
      <w:tr w:rsidR="001D0CE4" w14:paraId="47295334" w14:textId="77777777" w:rsidTr="001D0CE4">
        <w:trPr>
          <w:trHeight w:val="2117"/>
        </w:trPr>
        <w:tc>
          <w:tcPr>
            <w:tcW w:w="4673" w:type="dxa"/>
          </w:tcPr>
          <w:p w14:paraId="6E590237" w14:textId="3E524BCB" w:rsidR="001D0CE4" w:rsidRPr="00685687" w:rsidRDefault="001D0CE4" w:rsidP="00AE377C">
            <w:pPr>
              <w:jc w:val="center"/>
              <w:textAlignment w:val="baseline"/>
              <w:rPr>
                <w:rFonts w:ascii="Comic Sans MS" w:hAnsi="Comic Sans MS"/>
                <w:sz w:val="20"/>
                <w:szCs w:val="28"/>
                <w:lang w:eastAsia="en-GB"/>
              </w:rPr>
            </w:pPr>
            <w:r w:rsidRPr="00685687">
              <w:rPr>
                <w:rFonts w:ascii="Comic Sans MS" w:hAnsi="Comic Sans MS"/>
                <w:sz w:val="20"/>
                <w:szCs w:val="28"/>
                <w:lang w:eastAsia="en-GB"/>
              </w:rPr>
              <w:t xml:space="preserve">We will be learning </w:t>
            </w:r>
            <w:r w:rsidR="000048E7">
              <w:rPr>
                <w:rFonts w:ascii="Comic Sans MS" w:hAnsi="Comic Sans MS"/>
                <w:sz w:val="20"/>
                <w:szCs w:val="28"/>
                <w:lang w:eastAsia="en-GB"/>
              </w:rPr>
              <w:t>about and looking at personal hygiene, what we need to do to stay clean and healthy including daily routines.  We will also be looking at healthy habits linked to food preparation.</w:t>
            </w:r>
          </w:p>
          <w:p w14:paraId="67B6F5C8" w14:textId="77777777" w:rsidR="001D0CE4" w:rsidRPr="00685687" w:rsidRDefault="001D0CE4" w:rsidP="00AE377C">
            <w:pPr>
              <w:jc w:val="center"/>
              <w:textAlignment w:val="baseline"/>
              <w:rPr>
                <w:rFonts w:ascii="Comic Sans MS" w:hAnsi="Comic Sans MS"/>
                <w:sz w:val="20"/>
                <w:szCs w:val="28"/>
                <w:lang w:eastAsia="en-GB"/>
              </w:rPr>
            </w:pPr>
            <w:r w:rsidRPr="00685687">
              <w:rPr>
                <w:rFonts w:ascii="Comic Sans MS" w:hAnsi="Comic Sans MS"/>
                <w:sz w:val="20"/>
                <w:szCs w:val="28"/>
                <w:lang w:eastAsia="en-GB"/>
              </w:rPr>
              <w:t>We will be using the</w:t>
            </w:r>
            <w:r w:rsidR="00A545C8">
              <w:rPr>
                <w:rFonts w:ascii="Comic Sans MS" w:hAnsi="Comic Sans MS"/>
                <w:sz w:val="20"/>
                <w:szCs w:val="28"/>
                <w:lang w:eastAsia="en-GB"/>
              </w:rPr>
              <w:t xml:space="preserve"> swings both inside and outside and </w:t>
            </w:r>
            <w:r w:rsidRPr="00685687">
              <w:rPr>
                <w:rFonts w:ascii="Comic Sans MS" w:hAnsi="Comic Sans MS"/>
                <w:sz w:val="20"/>
                <w:szCs w:val="28"/>
                <w:lang w:eastAsia="en-GB"/>
              </w:rPr>
              <w:t xml:space="preserve">focusing on </w:t>
            </w:r>
            <w:r w:rsidR="000048E7">
              <w:rPr>
                <w:rFonts w:ascii="Comic Sans MS" w:hAnsi="Comic Sans MS"/>
                <w:sz w:val="20"/>
                <w:szCs w:val="28"/>
                <w:lang w:eastAsia="en-GB"/>
              </w:rPr>
              <w:t>ball and target games.</w:t>
            </w:r>
          </w:p>
        </w:tc>
        <w:tc>
          <w:tcPr>
            <w:tcW w:w="4395" w:type="dxa"/>
          </w:tcPr>
          <w:p w14:paraId="26FEC026" w14:textId="4889D1B4" w:rsidR="001D0CE4" w:rsidRDefault="001D0CE4" w:rsidP="001D0CE4">
            <w:pPr>
              <w:jc w:val="center"/>
              <w:textAlignment w:val="baseline"/>
              <w:rPr>
                <w:rFonts w:ascii="Comic Sans MS" w:hAnsi="Comic Sans MS"/>
                <w:sz w:val="20"/>
                <w:szCs w:val="28"/>
                <w:lang w:eastAsia="en-GB"/>
              </w:rPr>
            </w:pPr>
            <w:r>
              <w:rPr>
                <w:rFonts w:ascii="Comic Sans MS" w:hAnsi="Comic Sans MS"/>
                <w:sz w:val="20"/>
                <w:szCs w:val="28"/>
                <w:lang w:eastAsia="en-GB"/>
              </w:rPr>
              <w:t xml:space="preserve">We will </w:t>
            </w:r>
            <w:r w:rsidR="003C152D">
              <w:rPr>
                <w:rFonts w:ascii="Comic Sans MS" w:hAnsi="Comic Sans MS"/>
                <w:sz w:val="20"/>
                <w:szCs w:val="28"/>
                <w:lang w:eastAsia="en-GB"/>
              </w:rPr>
              <w:t xml:space="preserve">be </w:t>
            </w:r>
            <w:r w:rsidR="000048E7">
              <w:rPr>
                <w:rFonts w:ascii="Comic Sans MS" w:hAnsi="Comic Sans MS"/>
                <w:sz w:val="20"/>
                <w:szCs w:val="28"/>
                <w:lang w:eastAsia="en-GB"/>
              </w:rPr>
              <w:t xml:space="preserve">focusing our art work on representing the different </w:t>
            </w:r>
            <w:r w:rsidR="00A16FF2">
              <w:rPr>
                <w:rFonts w:ascii="Comic Sans MS" w:hAnsi="Comic Sans MS"/>
                <w:sz w:val="20"/>
                <w:szCs w:val="28"/>
                <w:lang w:eastAsia="en-GB"/>
              </w:rPr>
              <w:t>animals</w:t>
            </w:r>
            <w:r w:rsidR="000048E7">
              <w:rPr>
                <w:rFonts w:ascii="Comic Sans MS" w:hAnsi="Comic Sans MS"/>
                <w:sz w:val="20"/>
                <w:szCs w:val="28"/>
                <w:lang w:eastAsia="en-GB"/>
              </w:rPr>
              <w:t xml:space="preserve"> that we are looking at</w:t>
            </w:r>
            <w:r w:rsidR="00A16FF2">
              <w:rPr>
                <w:rFonts w:ascii="Comic Sans MS" w:hAnsi="Comic Sans MS"/>
                <w:sz w:val="20"/>
                <w:szCs w:val="28"/>
                <w:lang w:eastAsia="en-GB"/>
              </w:rPr>
              <w:t xml:space="preserve"> and their habitats. </w:t>
            </w:r>
          </w:p>
          <w:p w14:paraId="6A3EC2ED" w14:textId="77777777" w:rsidR="00A16FF2" w:rsidRDefault="00A16FF2" w:rsidP="001D0CE4">
            <w:pPr>
              <w:jc w:val="center"/>
              <w:textAlignment w:val="baseline"/>
              <w:rPr>
                <w:rFonts w:ascii="Comic Sans MS" w:hAnsi="Comic Sans MS"/>
                <w:sz w:val="20"/>
                <w:szCs w:val="28"/>
                <w:lang w:eastAsia="en-GB"/>
              </w:rPr>
            </w:pPr>
          </w:p>
          <w:p w14:paraId="161E3013" w14:textId="2B871632" w:rsidR="001D0CE4" w:rsidRPr="00620326" w:rsidRDefault="001D0CE4" w:rsidP="001D0CE4">
            <w:pPr>
              <w:jc w:val="center"/>
              <w:textAlignment w:val="baseline"/>
              <w:rPr>
                <w:rFonts w:ascii="Comic Sans MS" w:hAnsi="Comic Sans MS"/>
                <w:sz w:val="20"/>
                <w:szCs w:val="28"/>
                <w:lang w:eastAsia="en-GB"/>
              </w:rPr>
            </w:pPr>
            <w:r w:rsidRPr="005F4E10">
              <w:rPr>
                <w:rFonts w:ascii="Comic Sans MS" w:hAnsi="Comic Sans MS"/>
                <w:sz w:val="20"/>
                <w:szCs w:val="20"/>
                <w:lang w:eastAsia="en-GB"/>
              </w:rPr>
              <w:t xml:space="preserve">We will be enjoying </w:t>
            </w:r>
            <w:r w:rsidR="00A16FF2">
              <w:rPr>
                <w:rFonts w:ascii="Comic Sans MS" w:hAnsi="Comic Sans MS"/>
                <w:sz w:val="20"/>
                <w:szCs w:val="20"/>
                <w:lang w:eastAsia="en-GB"/>
              </w:rPr>
              <w:t>listening to and talking part in playing music with Rosie each week.</w:t>
            </w:r>
          </w:p>
        </w:tc>
        <w:tc>
          <w:tcPr>
            <w:tcW w:w="4535" w:type="dxa"/>
          </w:tcPr>
          <w:p w14:paraId="1F26FA35" w14:textId="77777777" w:rsidR="001D0CE4" w:rsidRPr="00685687" w:rsidRDefault="001D0CE4" w:rsidP="001D0CE4">
            <w:pPr>
              <w:pBdr>
                <w:top w:val="none" w:sz="0" w:space="0" w:color="auto"/>
                <w:left w:val="none" w:sz="0" w:space="0" w:color="auto"/>
                <w:bottom w:val="none" w:sz="0" w:space="0" w:color="auto"/>
                <w:right w:val="none" w:sz="0" w:space="0" w:color="auto"/>
                <w:between w:val="none" w:sz="0" w:space="0" w:color="auto"/>
                <w:bar w:val="none" w:sz="0" w:color="auto"/>
              </w:pBdr>
              <w:tabs>
                <w:tab w:val="left" w:pos="7276"/>
              </w:tabs>
              <w:jc w:val="center"/>
              <w:rPr>
                <w:rFonts w:ascii="Comic Sans MS" w:hAnsi="Comic Sans MS" w:cstheme="minorHAnsi"/>
                <w:sz w:val="22"/>
                <w:szCs w:val="22"/>
              </w:rPr>
            </w:pPr>
          </w:p>
          <w:p w14:paraId="35598AA9" w14:textId="7AAA3687" w:rsidR="001D0CE4" w:rsidRPr="00685687" w:rsidRDefault="001D0CE4" w:rsidP="003C152D">
            <w:pPr>
              <w:pBdr>
                <w:top w:val="none" w:sz="0" w:space="0" w:color="auto"/>
                <w:left w:val="none" w:sz="0" w:space="0" w:color="auto"/>
                <w:bottom w:val="none" w:sz="0" w:space="0" w:color="auto"/>
                <w:right w:val="none" w:sz="0" w:space="0" w:color="auto"/>
                <w:between w:val="none" w:sz="0" w:space="0" w:color="auto"/>
                <w:bar w:val="none" w:sz="0" w:color="auto"/>
              </w:pBdr>
              <w:tabs>
                <w:tab w:val="left" w:pos="7276"/>
              </w:tabs>
              <w:jc w:val="center"/>
              <w:rPr>
                <w:rFonts w:ascii="Comic Sans MS" w:hAnsi="Comic Sans MS" w:cstheme="minorHAnsi"/>
                <w:i/>
                <w:sz w:val="20"/>
                <w:szCs w:val="22"/>
              </w:rPr>
            </w:pPr>
            <w:r w:rsidRPr="00685687">
              <w:rPr>
                <w:rFonts w:ascii="Comic Sans MS" w:hAnsi="Comic Sans MS" w:cstheme="minorHAnsi"/>
                <w:sz w:val="20"/>
                <w:szCs w:val="22"/>
              </w:rPr>
              <w:t>Through a variety of activities,</w:t>
            </w:r>
            <w:r w:rsidR="00C62BD1">
              <w:rPr>
                <w:rFonts w:ascii="Comic Sans MS" w:hAnsi="Comic Sans MS" w:cstheme="minorHAnsi"/>
                <w:sz w:val="20"/>
                <w:szCs w:val="22"/>
              </w:rPr>
              <w:t xml:space="preserve"> including</w:t>
            </w:r>
            <w:r w:rsidRPr="00685687">
              <w:rPr>
                <w:rFonts w:ascii="Comic Sans MS" w:hAnsi="Comic Sans MS" w:cstheme="minorHAnsi"/>
                <w:sz w:val="20"/>
                <w:szCs w:val="22"/>
              </w:rPr>
              <w:t xml:space="preserve"> work experience </w:t>
            </w:r>
            <w:r w:rsidR="003C152D">
              <w:rPr>
                <w:rFonts w:ascii="Comic Sans MS" w:hAnsi="Comic Sans MS" w:cstheme="minorHAnsi"/>
                <w:sz w:val="20"/>
                <w:szCs w:val="22"/>
              </w:rPr>
              <w:t xml:space="preserve">and visits, we will be learning about people who work </w:t>
            </w:r>
            <w:r w:rsidR="00A16FF2">
              <w:rPr>
                <w:rFonts w:ascii="Comic Sans MS" w:hAnsi="Comic Sans MS" w:cstheme="minorHAnsi"/>
                <w:sz w:val="20"/>
                <w:szCs w:val="22"/>
              </w:rPr>
              <w:t>in animal care</w:t>
            </w:r>
            <w:r w:rsidR="003C152D">
              <w:rPr>
                <w:rFonts w:ascii="Comic Sans MS" w:hAnsi="Comic Sans MS" w:cstheme="minorHAnsi"/>
                <w:sz w:val="20"/>
                <w:szCs w:val="22"/>
              </w:rPr>
              <w:t xml:space="preserve">. </w:t>
            </w:r>
            <w:r w:rsidRPr="00685687">
              <w:rPr>
                <w:rFonts w:ascii="Comic Sans MS" w:hAnsi="Comic Sans MS" w:cstheme="minorHAnsi"/>
                <w:sz w:val="20"/>
                <w:szCs w:val="22"/>
              </w:rPr>
              <w:t>We will be working a</w:t>
            </w:r>
            <w:r w:rsidR="003C152D">
              <w:rPr>
                <w:rFonts w:ascii="Comic Sans MS" w:hAnsi="Comic Sans MS" w:cstheme="minorHAnsi"/>
                <w:sz w:val="20"/>
                <w:szCs w:val="22"/>
              </w:rPr>
              <w:t>s a</w:t>
            </w:r>
            <w:r w:rsidRPr="00685687">
              <w:rPr>
                <w:rFonts w:ascii="Comic Sans MS" w:hAnsi="Comic Sans MS" w:cstheme="minorHAnsi"/>
                <w:sz w:val="20"/>
                <w:szCs w:val="22"/>
              </w:rPr>
              <w:t xml:space="preserve"> team and also work</w:t>
            </w:r>
            <w:r w:rsidR="00C62BD1">
              <w:rPr>
                <w:rFonts w:ascii="Comic Sans MS" w:hAnsi="Comic Sans MS" w:cstheme="minorHAnsi"/>
                <w:sz w:val="20"/>
                <w:szCs w:val="22"/>
              </w:rPr>
              <w:t>ing</w:t>
            </w:r>
            <w:r w:rsidRPr="00685687">
              <w:rPr>
                <w:rFonts w:ascii="Comic Sans MS" w:hAnsi="Comic Sans MS" w:cstheme="minorHAnsi"/>
                <w:sz w:val="20"/>
                <w:szCs w:val="22"/>
              </w:rPr>
              <w:t xml:space="preserve"> independently</w:t>
            </w:r>
            <w:r>
              <w:rPr>
                <w:rFonts w:ascii="Comic Sans MS" w:hAnsi="Comic Sans MS" w:cstheme="minorHAnsi"/>
                <w:sz w:val="20"/>
                <w:szCs w:val="22"/>
              </w:rPr>
              <w:t xml:space="preserve"> to improve our </w:t>
            </w:r>
            <w:r w:rsidR="003C152D">
              <w:rPr>
                <w:rFonts w:ascii="Comic Sans MS" w:hAnsi="Comic Sans MS" w:cstheme="minorHAnsi"/>
                <w:sz w:val="20"/>
                <w:szCs w:val="22"/>
              </w:rPr>
              <w:t>cooking</w:t>
            </w:r>
            <w:r w:rsidR="00A16FF2">
              <w:rPr>
                <w:rFonts w:ascii="Comic Sans MS" w:hAnsi="Comic Sans MS" w:cstheme="minorHAnsi"/>
                <w:sz w:val="20"/>
                <w:szCs w:val="22"/>
              </w:rPr>
              <w:t xml:space="preserve"> skills.</w:t>
            </w:r>
          </w:p>
        </w:tc>
      </w:tr>
    </w:tbl>
    <w:p w14:paraId="1769DB9E"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ACDA4" w14:textId="77777777" w:rsidR="007134C9" w:rsidRDefault="007134C9" w:rsidP="0024269B">
      <w:r>
        <w:separator/>
      </w:r>
    </w:p>
  </w:endnote>
  <w:endnote w:type="continuationSeparator" w:id="0">
    <w:p w14:paraId="45D38583" w14:textId="77777777" w:rsidR="007134C9" w:rsidRDefault="007134C9"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ato">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0002AFF" w:usb1="4000ACFF" w:usb2="00000001"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7CC71" w14:textId="77777777" w:rsidR="007134C9" w:rsidRDefault="007134C9" w:rsidP="0024269B">
      <w:r>
        <w:separator/>
      </w:r>
    </w:p>
  </w:footnote>
  <w:footnote w:type="continuationSeparator" w:id="0">
    <w:p w14:paraId="500C2BC5" w14:textId="77777777" w:rsidR="007134C9" w:rsidRDefault="007134C9"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1"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048E7"/>
    <w:rsid w:val="0002440D"/>
    <w:rsid w:val="00036DE1"/>
    <w:rsid w:val="0005211F"/>
    <w:rsid w:val="000531A2"/>
    <w:rsid w:val="0007613D"/>
    <w:rsid w:val="000935A0"/>
    <w:rsid w:val="000A08E5"/>
    <w:rsid w:val="000C64A2"/>
    <w:rsid w:val="000F2CDD"/>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D682C"/>
    <w:rsid w:val="002F60D3"/>
    <w:rsid w:val="0031173C"/>
    <w:rsid w:val="003400BB"/>
    <w:rsid w:val="00382C4F"/>
    <w:rsid w:val="003B0D4F"/>
    <w:rsid w:val="003B7CFD"/>
    <w:rsid w:val="003C152D"/>
    <w:rsid w:val="003D5AF1"/>
    <w:rsid w:val="003F3C2F"/>
    <w:rsid w:val="0046258D"/>
    <w:rsid w:val="00561379"/>
    <w:rsid w:val="00575093"/>
    <w:rsid w:val="00596BB8"/>
    <w:rsid w:val="005A0041"/>
    <w:rsid w:val="005F132D"/>
    <w:rsid w:val="005F4E10"/>
    <w:rsid w:val="00620326"/>
    <w:rsid w:val="0062640D"/>
    <w:rsid w:val="006559D0"/>
    <w:rsid w:val="00655AE4"/>
    <w:rsid w:val="00674863"/>
    <w:rsid w:val="00685687"/>
    <w:rsid w:val="00687D51"/>
    <w:rsid w:val="006A31CA"/>
    <w:rsid w:val="006A4205"/>
    <w:rsid w:val="006D4916"/>
    <w:rsid w:val="006F5D96"/>
    <w:rsid w:val="007000AA"/>
    <w:rsid w:val="007134C9"/>
    <w:rsid w:val="007529CE"/>
    <w:rsid w:val="007751C7"/>
    <w:rsid w:val="007827BF"/>
    <w:rsid w:val="00796522"/>
    <w:rsid w:val="00832F29"/>
    <w:rsid w:val="00843326"/>
    <w:rsid w:val="00880E8F"/>
    <w:rsid w:val="008E3D27"/>
    <w:rsid w:val="0092678D"/>
    <w:rsid w:val="00976DDB"/>
    <w:rsid w:val="009817DF"/>
    <w:rsid w:val="009D41D9"/>
    <w:rsid w:val="009E3E91"/>
    <w:rsid w:val="00A12D9A"/>
    <w:rsid w:val="00A16FF2"/>
    <w:rsid w:val="00A545C8"/>
    <w:rsid w:val="00A774A3"/>
    <w:rsid w:val="00A94B78"/>
    <w:rsid w:val="00AB6DBD"/>
    <w:rsid w:val="00AE377C"/>
    <w:rsid w:val="00AF499C"/>
    <w:rsid w:val="00B172FC"/>
    <w:rsid w:val="00B51294"/>
    <w:rsid w:val="00B633B2"/>
    <w:rsid w:val="00B6493A"/>
    <w:rsid w:val="00B7640C"/>
    <w:rsid w:val="00BB20AB"/>
    <w:rsid w:val="00BB2235"/>
    <w:rsid w:val="00C24A45"/>
    <w:rsid w:val="00C422D9"/>
    <w:rsid w:val="00C4417F"/>
    <w:rsid w:val="00C573CC"/>
    <w:rsid w:val="00C62BD1"/>
    <w:rsid w:val="00CD1771"/>
    <w:rsid w:val="00D504B2"/>
    <w:rsid w:val="00E80111"/>
    <w:rsid w:val="00ED5A57"/>
    <w:rsid w:val="00EF31F7"/>
    <w:rsid w:val="00F11AD0"/>
    <w:rsid w:val="00F1773B"/>
    <w:rsid w:val="00F2711D"/>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3B3336"/>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417</Words>
  <Characters>2097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Samantha Lee (Heatherwood)</cp:lastModifiedBy>
  <cp:revision>2</cp:revision>
  <cp:lastPrinted>2024-01-11T12:39:00Z</cp:lastPrinted>
  <dcterms:created xsi:type="dcterms:W3CDTF">2026-01-20T15:30:00Z</dcterms:created>
  <dcterms:modified xsi:type="dcterms:W3CDTF">2026-01-20T15:30:00Z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f4d1eb52-e164-4c17-8b3e-c95c94cfe795</vt:lpwstr>
  </property>
</Properties>
</file>